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0" w:before="0" w:line="247.2" w:lineRule="auto"/>
        <w:rPr>
          <w:b w:val="1"/>
          <w:bCs w:val="1"/>
          <w:color w:val="143347"/>
          <w:sz w:val="36"/>
          <w:szCs w:val="36"/>
        </w:rPr>
      </w:pPr>
      <w:r w:rsidDel="00000000" w:rsidR="00000000" w:rsidRPr="00000000">
        <w:rPr>
          <w:b w:val="1"/>
          <w:bCs w:val="1"/>
          <w:color w:val="143347"/>
          <w:sz w:val="36"/>
          <w:szCs w:val="36"/>
          <w:rtl w:val="0"/>
        </w:rPr>
        <w:t xml:space="preserve">SAM INGERSOLL</w:t>
      </w:r>
    </w:p>
    <w:p w:rsidR="00000000" w:rsidDel="00000000" w:rsidP="00000000" w:rsidRDefault="00000000" w:rsidRPr="00000000" w14:paraId="00000002">
      <w:pPr>
        <w:spacing w:after="40" w:before="0" w:line="247.2" w:lineRule="auto"/>
        <w:rPr>
          <w:color w:val="59636b"/>
          <w:sz w:val="17"/>
          <w:szCs w:val="17"/>
        </w:rPr>
      </w:pPr>
      <w:r w:rsidDel="00000000" w:rsidR="00000000" w:rsidRPr="00000000">
        <w:rPr>
          <w:color w:val="59636b"/>
          <w:sz w:val="17"/>
          <w:szCs w:val="17"/>
          <w:rtl w:val="0"/>
        </w:rPr>
        <w:t xml:space="preserve">Tiskilwa, IL  |  sam@samingersoll.com  |  (319) 800-5555</w:t>
      </w:r>
    </w:p>
    <w:p w:rsidR="00000000" w:rsidDel="00000000" w:rsidP="00000000" w:rsidRDefault="00000000" w:rsidRPr="00000000" w14:paraId="00000003">
      <w:pPr>
        <w:spacing w:after="40" w:before="0" w:line="247.2" w:lineRule="auto"/>
        <w:rPr>
          <w:b w:val="1"/>
          <w:bCs w:val="1"/>
          <w:color w:val="14616e"/>
          <w:sz w:val="18"/>
          <w:szCs w:val="18"/>
        </w:rPr>
      </w:pPr>
      <w:r w:rsidDel="00000000" w:rsidR="00000000" w:rsidRPr="00000000">
        <w:rPr>
          <w:b w:val="1"/>
          <w:bCs w:val="1"/>
          <w:color w:val="14616e"/>
          <w:sz w:val="18"/>
          <w:szCs w:val="18"/>
          <w:rtl w:val="0"/>
        </w:rPr>
        <w:t xml:space="preserve">MARKETING  |  SALES  |  OPERATIONS LEADERSHIP</w:t>
      </w:r>
    </w:p>
    <w:p w:rsidR="00000000" w:rsidDel="00000000" w:rsidP="00000000" w:rsidRDefault="00000000" w:rsidRPr="00000000" w14:paraId="00000004">
      <w:pPr>
        <w:spacing w:after="40" w:before="0" w:line="247.2" w:lineRule="auto"/>
        <w:rPr>
          <w:color w:val="293038"/>
          <w:sz w:val="18.6"/>
          <w:szCs w:val="18.6"/>
        </w:rPr>
      </w:pPr>
      <w:r w:rsidDel="00000000" w:rsidR="00000000" w:rsidRPr="00000000">
        <w:rPr>
          <w:rtl w:val="0"/>
        </w:rPr>
      </w:r>
    </w:p>
    <w:p w:rsidR="00000000" w:rsidDel="00000000" w:rsidP="00000000" w:rsidRDefault="00000000" w:rsidRPr="00000000" w14:paraId="00000005">
      <w:pPr>
        <w:keepNext w:val="1"/>
        <w:spacing w:after="60" w:before="140" w:line="247.2" w:lineRule="auto"/>
        <w:rPr>
          <w:b w:val="1"/>
          <w:bCs w:val="1"/>
          <w:color w:val="144f63"/>
          <w:sz w:val="20"/>
          <w:szCs w:val="20"/>
        </w:rPr>
      </w:pPr>
      <w:r w:rsidDel="00000000" w:rsidR="00000000" w:rsidRPr="00000000">
        <w:rPr>
          <w:b w:val="1"/>
          <w:bCs w:val="1"/>
          <w:color w:val="144f63"/>
          <w:sz w:val="20"/>
          <w:szCs w:val="20"/>
          <w:rtl w:val="0"/>
        </w:rPr>
        <w:t xml:space="preserve">PROFESSIONAL SUMMARY</w:t>
      </w:r>
    </w:p>
    <w:p w:rsidR="00000000" w:rsidDel="00000000" w:rsidP="00000000" w:rsidRDefault="00000000" w:rsidRPr="00000000" w14:paraId="00000006">
      <w:pPr>
        <w:spacing w:after="40" w:before="0" w:line="247.2" w:lineRule="auto"/>
        <w:rPr>
          <w:color w:val="293038"/>
          <w:sz w:val="18.6"/>
          <w:szCs w:val="18.6"/>
        </w:rPr>
      </w:pPr>
      <w:r w:rsidDel="00000000" w:rsidR="00000000" w:rsidRPr="00000000">
        <w:rPr>
          <w:color w:val="293038"/>
          <w:sz w:val="18.6"/>
          <w:szCs w:val="18.6"/>
          <w:rtl w:val="0"/>
        </w:rPr>
        <w:t xml:space="preserve">Marketing, sales and operations leader with 30 years of experience building growth across organic consumer brands, hospitality, financial services, small businesses and nonprofits. Connects brand strategy, digital marketing, sales systems, customer experience and sound operations to turn complex offerings into clear stories and sustainable revenue.</w:t>
      </w:r>
    </w:p>
    <w:p w:rsidR="00000000" w:rsidDel="00000000" w:rsidP="00000000" w:rsidRDefault="00000000" w:rsidRPr="00000000" w14:paraId="00000007">
      <w:pPr>
        <w:spacing w:after="40" w:before="0" w:line="247.2" w:lineRule="auto"/>
        <w:rPr>
          <w:color w:val="293038"/>
          <w:sz w:val="18.6"/>
          <w:szCs w:val="18.6"/>
        </w:rPr>
      </w:pPr>
      <w:r w:rsidDel="00000000" w:rsidR="00000000" w:rsidRPr="00000000">
        <w:rPr>
          <w:rtl w:val="0"/>
        </w:rPr>
      </w:r>
    </w:p>
    <w:p w:rsidR="00000000" w:rsidDel="00000000" w:rsidP="00000000" w:rsidRDefault="00000000" w:rsidRPr="00000000" w14:paraId="00000008">
      <w:pPr>
        <w:keepNext w:val="1"/>
        <w:spacing w:after="60" w:before="140" w:line="247.2" w:lineRule="auto"/>
        <w:rPr>
          <w:b w:val="1"/>
          <w:bCs w:val="1"/>
          <w:color w:val="144f63"/>
          <w:sz w:val="20"/>
          <w:szCs w:val="20"/>
        </w:rPr>
      </w:pPr>
      <w:r w:rsidDel="00000000" w:rsidR="00000000" w:rsidRPr="00000000">
        <w:rPr>
          <w:b w:val="1"/>
          <w:bCs w:val="1"/>
          <w:color w:val="144f63"/>
          <w:sz w:val="20"/>
          <w:szCs w:val="20"/>
          <w:rtl w:val="0"/>
        </w:rPr>
        <w:t xml:space="preserve">SELECTED RESULTS</w:t>
      </w:r>
    </w:p>
    <w:p w:rsidR="00000000" w:rsidDel="00000000" w:rsidP="00000000" w:rsidRDefault="00000000" w:rsidRPr="00000000" w14:paraId="00000009">
      <w:pPr>
        <w:spacing w:after="40" w:before="0" w:line="247.2" w:lineRule="auto"/>
        <w:ind w:left="220" w:hanging="220"/>
        <w:rPr>
          <w:color w:val="293038"/>
          <w:sz w:val="18.6"/>
          <w:szCs w:val="18.6"/>
        </w:rPr>
      </w:pPr>
      <w:r w:rsidDel="00000000" w:rsidR="00000000" w:rsidRPr="00000000">
        <w:rPr>
          <w:color w:val="293038"/>
          <w:sz w:val="18.6"/>
          <w:szCs w:val="18.6"/>
          <w:rtl w:val="0"/>
        </w:rPr>
        <w:t xml:space="preserve">• Grew Hungry World Farm farmstay income 489% in 2024, 71% in 2025 and another 34% in 2026.</w:t>
      </w:r>
      <w:r w:rsidDel="00000000" w:rsidR="00000000" w:rsidRPr="00000000">
        <w:rPr>
          <w:rtl w:val="0"/>
        </w:rPr>
      </w:r>
    </w:p>
    <w:p w:rsidR="00000000" w:rsidDel="00000000" w:rsidP="00000000" w:rsidRDefault="00000000" w:rsidRPr="00000000" w14:paraId="0000000A">
      <w:pPr>
        <w:spacing w:after="40" w:before="0" w:line="247.2" w:lineRule="auto"/>
        <w:ind w:left="220" w:hanging="220"/>
        <w:rPr>
          <w:color w:val="293038"/>
          <w:sz w:val="18.6"/>
          <w:szCs w:val="18.6"/>
        </w:rPr>
      </w:pPr>
      <w:r w:rsidDel="00000000" w:rsidR="00000000" w:rsidRPr="00000000">
        <w:rPr>
          <w:color w:val="293038"/>
          <w:sz w:val="18.6"/>
          <w:szCs w:val="18.6"/>
          <w:rtl w:val="0"/>
        </w:rPr>
        <w:t xml:space="preserve">• Increased monthly appointments by 530% through integrated email campaigns, online scheduling, automated follow-up, text messaging and phone outreach.</w:t>
      </w:r>
    </w:p>
    <w:p w:rsidR="00000000" w:rsidDel="00000000" w:rsidP="00000000" w:rsidRDefault="00000000" w:rsidRPr="00000000" w14:paraId="0000000B">
      <w:pPr>
        <w:spacing w:after="40" w:before="0" w:line="247.2" w:lineRule="auto"/>
        <w:ind w:left="220" w:hanging="220"/>
        <w:rPr>
          <w:color w:val="293038"/>
          <w:sz w:val="18.6"/>
          <w:szCs w:val="18.6"/>
        </w:rPr>
      </w:pPr>
      <w:r w:rsidDel="00000000" w:rsidR="00000000" w:rsidRPr="00000000">
        <w:rPr>
          <w:color w:val="293038"/>
          <w:sz w:val="18.6"/>
          <w:szCs w:val="18.6"/>
          <w:rtl w:val="0"/>
        </w:rPr>
        <w:t xml:space="preserve">• Grew a financial-planning business tenfold in two years; helped another business achieve 23% first-year growth and sustain 10% average annual growth over five years.</w:t>
      </w:r>
    </w:p>
    <w:p w:rsidR="00000000" w:rsidDel="00000000" w:rsidP="00000000" w:rsidRDefault="00000000" w:rsidRPr="00000000" w14:paraId="0000000C">
      <w:pPr>
        <w:spacing w:after="40" w:before="0" w:line="247.2" w:lineRule="auto"/>
        <w:ind w:left="220" w:hanging="220"/>
        <w:rPr>
          <w:color w:val="293038"/>
          <w:sz w:val="18.6"/>
          <w:szCs w:val="18.6"/>
        </w:rPr>
      </w:pPr>
      <w:r w:rsidDel="00000000" w:rsidR="00000000" w:rsidRPr="00000000">
        <w:rPr>
          <w:color w:val="293038"/>
          <w:sz w:val="18.6"/>
          <w:szCs w:val="18.6"/>
          <w:rtl w:val="0"/>
        </w:rPr>
        <w:t xml:space="preserve">• Built 30+ WordPress websites, produced 1,000+ communications and delivered 200+ presentations across business and public settings.</w:t>
      </w:r>
    </w:p>
    <w:p w:rsidR="00000000" w:rsidDel="00000000" w:rsidP="00000000" w:rsidRDefault="00000000" w:rsidRPr="00000000" w14:paraId="0000000D">
      <w:pPr>
        <w:spacing w:after="40" w:before="0" w:line="247.2" w:lineRule="auto"/>
        <w:rPr>
          <w:color w:val="293038"/>
          <w:sz w:val="18.6"/>
          <w:szCs w:val="18.6"/>
        </w:rPr>
      </w:pPr>
      <w:r w:rsidDel="00000000" w:rsidR="00000000" w:rsidRPr="00000000">
        <w:rPr>
          <w:rtl w:val="0"/>
        </w:rPr>
      </w:r>
    </w:p>
    <w:p w:rsidR="00000000" w:rsidDel="00000000" w:rsidP="00000000" w:rsidRDefault="00000000" w:rsidRPr="00000000" w14:paraId="0000000E">
      <w:pPr>
        <w:keepNext w:val="1"/>
        <w:spacing w:after="60" w:before="140" w:line="247.2" w:lineRule="auto"/>
        <w:rPr>
          <w:b w:val="1"/>
          <w:bCs w:val="1"/>
          <w:color w:val="144f63"/>
          <w:sz w:val="20"/>
          <w:szCs w:val="20"/>
        </w:rPr>
      </w:pPr>
      <w:r w:rsidDel="00000000" w:rsidR="00000000" w:rsidRPr="00000000">
        <w:rPr>
          <w:b w:val="1"/>
          <w:bCs w:val="1"/>
          <w:color w:val="144f63"/>
          <w:sz w:val="20"/>
          <w:szCs w:val="20"/>
          <w:rtl w:val="0"/>
        </w:rPr>
        <w:t xml:space="preserve">CORE CAPABILITIES</w:t>
      </w:r>
    </w:p>
    <w:p w:rsidR="00000000" w:rsidDel="00000000" w:rsidP="00000000" w:rsidRDefault="00000000" w:rsidRPr="00000000" w14:paraId="0000000F">
      <w:pPr>
        <w:spacing w:after="40" w:before="0" w:line="247.2" w:lineRule="auto"/>
        <w:rPr>
          <w:color w:val="293038"/>
          <w:sz w:val="18.6"/>
          <w:szCs w:val="18.6"/>
        </w:rPr>
      </w:pPr>
      <w:r w:rsidDel="00000000" w:rsidR="00000000" w:rsidRPr="00000000">
        <w:rPr>
          <w:color w:val="293038"/>
          <w:sz w:val="18.6"/>
          <w:szCs w:val="18.6"/>
          <w:rtl w:val="0"/>
        </w:rPr>
        <w:t xml:space="preserve">Marketing strategy and positioning  •  Brand and content development  •  Website, SEO, email and social marketing  •  Lead generation and sales process  •  CRM and workflow automation  •  Revenue and budget management  •  Customer and guest experience  •  Team, intern and vendor leadership  •  Nonprofit development and fundraising  •  Program and administrative operations</w:t>
      </w:r>
    </w:p>
    <w:p w:rsidR="00000000" w:rsidDel="00000000" w:rsidP="00000000" w:rsidRDefault="00000000" w:rsidRPr="00000000" w14:paraId="00000010">
      <w:pPr>
        <w:spacing w:after="40" w:before="0" w:line="247.2" w:lineRule="auto"/>
        <w:rPr>
          <w:color w:val="293038"/>
          <w:sz w:val="18.6"/>
          <w:szCs w:val="18.6"/>
        </w:rPr>
      </w:pPr>
      <w:r w:rsidDel="00000000" w:rsidR="00000000" w:rsidRPr="00000000">
        <w:rPr>
          <w:rtl w:val="0"/>
        </w:rPr>
      </w:r>
    </w:p>
    <w:p w:rsidR="00000000" w:rsidDel="00000000" w:rsidP="00000000" w:rsidRDefault="00000000" w:rsidRPr="00000000" w14:paraId="00000011">
      <w:pPr>
        <w:keepNext w:val="1"/>
        <w:spacing w:after="60" w:before="140" w:line="247.2" w:lineRule="auto"/>
        <w:rPr>
          <w:b w:val="1"/>
          <w:bCs w:val="1"/>
          <w:color w:val="144f63"/>
          <w:sz w:val="20"/>
          <w:szCs w:val="20"/>
        </w:rPr>
      </w:pPr>
      <w:r w:rsidDel="00000000" w:rsidR="00000000" w:rsidRPr="00000000">
        <w:rPr>
          <w:b w:val="1"/>
          <w:bCs w:val="1"/>
          <w:color w:val="144f63"/>
          <w:sz w:val="20"/>
          <w:szCs w:val="20"/>
          <w:rtl w:val="0"/>
        </w:rPr>
        <w:t xml:space="preserve">PROFESSIONAL EXPERIENCE</w:t>
      </w:r>
    </w:p>
    <w:p w:rsidR="00000000" w:rsidDel="00000000" w:rsidP="00000000" w:rsidRDefault="00000000" w:rsidRPr="00000000" w14:paraId="00000012">
      <w:pPr>
        <w:keepNext w:val="1"/>
        <w:spacing w:after="40" w:before="40" w:line="247.2" w:lineRule="auto"/>
        <w:rPr>
          <w:b w:val="1"/>
          <w:bCs w:val="1"/>
          <w:color w:val="212b33"/>
          <w:sz w:val="19"/>
          <w:szCs w:val="19"/>
        </w:rPr>
      </w:pPr>
      <w:r w:rsidDel="00000000" w:rsidR="00000000" w:rsidRPr="00000000">
        <w:rPr>
          <w:b w:val="1"/>
          <w:bCs w:val="1"/>
          <w:color w:val="212b33"/>
          <w:sz w:val="19"/>
          <w:szCs w:val="19"/>
          <w:rtl w:val="0"/>
        </w:rPr>
        <w:t xml:space="preserve">HUNGRY WORLD FARM  |  Executive Director; Farmstay &amp; Marketing Manager  |  Tiskilwa, IL  |  2024–2026</w:t>
      </w:r>
    </w:p>
    <w:p w:rsidR="00000000" w:rsidDel="00000000" w:rsidP="00000000" w:rsidRDefault="00000000" w:rsidRPr="00000000" w14:paraId="00000013">
      <w:pPr>
        <w:spacing w:after="40" w:before="0" w:line="247.2" w:lineRule="auto"/>
        <w:ind w:left="220" w:hanging="220"/>
        <w:rPr>
          <w:color w:val="293038"/>
          <w:sz w:val="18.6"/>
          <w:szCs w:val="18.6"/>
        </w:rPr>
      </w:pPr>
      <w:r w:rsidDel="00000000" w:rsidR="00000000" w:rsidRPr="00000000">
        <w:rPr>
          <w:color w:val="293038"/>
          <w:sz w:val="18.6"/>
          <w:szCs w:val="18.6"/>
          <w:rtl w:val="0"/>
        </w:rPr>
        <w:t xml:space="preserve">• Led strategy, marketing and operations through rapid organizational growth and financial pressure, aligning people, programs, customer offerings and earned income with the farm’s mission and long-term sustainability.</w:t>
      </w:r>
    </w:p>
    <w:p w:rsidR="00000000" w:rsidDel="00000000" w:rsidP="00000000" w:rsidRDefault="00000000" w:rsidRPr="00000000" w14:paraId="00000014">
      <w:pPr>
        <w:spacing w:after="40" w:before="0" w:line="247.2" w:lineRule="auto"/>
        <w:ind w:left="220" w:hanging="220"/>
        <w:rPr>
          <w:color w:val="293038"/>
          <w:sz w:val="18.6"/>
          <w:szCs w:val="18.6"/>
        </w:rPr>
      </w:pPr>
      <w:r w:rsidDel="00000000" w:rsidR="00000000" w:rsidRPr="00000000">
        <w:rPr>
          <w:color w:val="293038"/>
          <w:sz w:val="18.6"/>
          <w:szCs w:val="18.6"/>
          <w:rtl w:val="0"/>
        </w:rPr>
        <w:t xml:space="preserve">• Joined in 2024 and led farmstay growth from the 2023 baseline: income rose 489% in 2024, 71% in 2025 and another 34% in 2026. Managed and marketed a multi-unit portfolio across Airbnb, Hipcamp and direct-booking channels.</w:t>
      </w:r>
    </w:p>
    <w:p w:rsidR="00000000" w:rsidDel="00000000" w:rsidP="00000000" w:rsidRDefault="00000000" w:rsidRPr="00000000" w14:paraId="00000015">
      <w:pPr>
        <w:spacing w:after="40" w:before="0" w:line="247.2" w:lineRule="auto"/>
        <w:ind w:left="220" w:hanging="220"/>
        <w:rPr>
          <w:color w:val="293038"/>
          <w:sz w:val="18.6"/>
          <w:szCs w:val="18.6"/>
        </w:rPr>
      </w:pPr>
      <w:r w:rsidDel="00000000" w:rsidR="00000000" w:rsidRPr="00000000">
        <w:rPr>
          <w:color w:val="293038"/>
          <w:sz w:val="18.6"/>
          <w:szCs w:val="18.6"/>
          <w:rtl w:val="0"/>
        </w:rPr>
        <w:t xml:space="preserve">• Managed listing strategy, pricing, guest communication, review practices, booking analysis and service across cabins, apartments and outdoor stays.</w:t>
      </w:r>
    </w:p>
    <w:p w:rsidR="00000000" w:rsidDel="00000000" w:rsidP="00000000" w:rsidRDefault="00000000" w:rsidRPr="00000000" w14:paraId="00000016">
      <w:pPr>
        <w:spacing w:after="40" w:before="0" w:line="247.2" w:lineRule="auto"/>
        <w:ind w:left="220" w:hanging="220"/>
        <w:rPr>
          <w:color w:val="293038"/>
          <w:sz w:val="18.6"/>
          <w:szCs w:val="18.6"/>
        </w:rPr>
      </w:pPr>
      <w:r w:rsidDel="00000000" w:rsidR="00000000" w:rsidRPr="00000000">
        <w:rPr>
          <w:color w:val="293038"/>
          <w:sz w:val="18.6"/>
          <w:szCs w:val="18.6"/>
          <w:rtl w:val="0"/>
        </w:rPr>
        <w:t xml:space="preserve">• Connected lodging to tours, workshops, volunteer projects and regenerative-agriculture education, strengthening the guest experience and visitor engagement.</w:t>
      </w:r>
    </w:p>
    <w:p w:rsidR="00000000" w:rsidDel="00000000" w:rsidP="00000000" w:rsidRDefault="00000000" w:rsidRPr="00000000" w14:paraId="00000017">
      <w:pPr>
        <w:spacing w:after="40" w:before="0" w:line="247.2" w:lineRule="auto"/>
        <w:ind w:left="220" w:hanging="220"/>
        <w:rPr>
          <w:color w:val="293038"/>
          <w:sz w:val="18.6"/>
          <w:szCs w:val="18.6"/>
        </w:rPr>
      </w:pPr>
      <w:r w:rsidDel="00000000" w:rsidR="00000000" w:rsidRPr="00000000">
        <w:rPr>
          <w:color w:val="293038"/>
          <w:sz w:val="18.6"/>
          <w:szCs w:val="18.6"/>
          <w:rtl w:val="0"/>
        </w:rPr>
        <w:t xml:space="preserve">• Developed hospitality and regenerative-agriculture learning materials for interns; led farm tours and workshops, published a science-focused farm newsletter and coordinated ecological sampling with Ecdysis Foundation.</w:t>
      </w:r>
    </w:p>
    <w:p w:rsidR="00000000" w:rsidDel="00000000" w:rsidP="00000000" w:rsidRDefault="00000000" w:rsidRPr="00000000" w14:paraId="00000018">
      <w:pPr>
        <w:spacing w:after="40" w:before="0" w:line="247.2" w:lineRule="auto"/>
        <w:ind w:left="220" w:hanging="220"/>
        <w:rPr>
          <w:color w:val="293038"/>
          <w:sz w:val="18.6"/>
          <w:szCs w:val="18.6"/>
        </w:rPr>
      </w:pPr>
      <w:r w:rsidDel="00000000" w:rsidR="00000000" w:rsidRPr="00000000">
        <w:rPr>
          <w:color w:val="293038"/>
          <w:sz w:val="18.6"/>
          <w:szCs w:val="18.6"/>
          <w:rtl w:val="0"/>
        </w:rPr>
        <w:t xml:space="preserve">• Directed web, social, event and campaign communications; coached interns and coordinated work across farm, education, hospitality and administrative teams.</w:t>
      </w:r>
    </w:p>
    <w:p w:rsidR="00000000" w:rsidDel="00000000" w:rsidP="00000000" w:rsidRDefault="00000000" w:rsidRPr="00000000" w14:paraId="00000019">
      <w:pPr>
        <w:spacing w:after="40" w:before="0" w:line="247.2" w:lineRule="auto"/>
        <w:rPr>
          <w:color w:val="293038"/>
          <w:sz w:val="18.6"/>
          <w:szCs w:val="18.6"/>
        </w:rPr>
      </w:pPr>
      <w:r w:rsidDel="00000000" w:rsidR="00000000" w:rsidRPr="00000000">
        <w:rPr>
          <w:rtl w:val="0"/>
        </w:rPr>
      </w:r>
    </w:p>
    <w:p w:rsidR="00000000" w:rsidDel="00000000" w:rsidP="00000000" w:rsidRDefault="00000000" w:rsidRPr="00000000" w14:paraId="0000001A">
      <w:pPr>
        <w:keepNext w:val="1"/>
        <w:spacing w:after="40" w:before="40" w:line="247.2" w:lineRule="auto"/>
        <w:rPr>
          <w:b w:val="1"/>
          <w:bCs w:val="1"/>
          <w:color w:val="212b33"/>
          <w:sz w:val="19"/>
          <w:szCs w:val="19"/>
        </w:rPr>
      </w:pPr>
      <w:r w:rsidDel="00000000" w:rsidR="00000000" w:rsidRPr="00000000">
        <w:rPr>
          <w:b w:val="1"/>
          <w:bCs w:val="1"/>
          <w:color w:val="212b33"/>
          <w:sz w:val="19"/>
          <w:szCs w:val="19"/>
          <w:rtl w:val="0"/>
        </w:rPr>
        <w:t xml:space="preserve">OPEN GATES GROUP / KALONA SUPERNATURAL  |  Director of Marketing  |  2020–Present</w:t>
      </w:r>
    </w:p>
    <w:p w:rsidR="00000000" w:rsidDel="00000000" w:rsidP="00000000" w:rsidRDefault="00000000" w:rsidRPr="00000000" w14:paraId="0000001B">
      <w:pPr>
        <w:spacing w:after="40" w:before="0" w:line="247.2" w:lineRule="auto"/>
        <w:ind w:left="220" w:hanging="220"/>
        <w:rPr>
          <w:color w:val="293038"/>
          <w:sz w:val="18.6"/>
          <w:szCs w:val="18.6"/>
        </w:rPr>
      </w:pPr>
      <w:r w:rsidDel="00000000" w:rsidR="00000000" w:rsidRPr="00000000">
        <w:rPr>
          <w:color w:val="293038"/>
          <w:sz w:val="18.6"/>
          <w:szCs w:val="18.6"/>
          <w:rtl w:val="0"/>
        </w:rPr>
        <w:t xml:space="preserve">• Lead marketing for a national organic dairy brand, integrating brand strategy, website, digital content and consumer education during a period in which the company doubled sales.</w:t>
      </w:r>
    </w:p>
    <w:p w:rsidR="00000000" w:rsidDel="00000000" w:rsidP="00000000" w:rsidRDefault="00000000" w:rsidRPr="00000000" w14:paraId="0000001C">
      <w:pPr>
        <w:spacing w:after="40" w:before="0" w:line="247.2" w:lineRule="auto"/>
        <w:ind w:left="220" w:hanging="220"/>
        <w:rPr>
          <w:color w:val="293038"/>
          <w:sz w:val="18.6"/>
          <w:szCs w:val="18.6"/>
        </w:rPr>
      </w:pPr>
      <w:r w:rsidDel="00000000" w:rsidR="00000000" w:rsidRPr="00000000">
        <w:rPr>
          <w:color w:val="293038"/>
          <w:sz w:val="18.6"/>
          <w:szCs w:val="18.6"/>
          <w:rtl w:val="0"/>
        </w:rPr>
        <w:t xml:space="preserve">• Translate product and farmer stories into clear customer-facing messages and marketing assets that support awareness, engagement and growth.</w:t>
      </w:r>
    </w:p>
    <w:p w:rsidR="00000000" w:rsidDel="00000000" w:rsidP="00000000" w:rsidRDefault="00000000" w:rsidRPr="00000000" w14:paraId="0000001D">
      <w:pPr>
        <w:spacing w:after="40" w:before="0" w:line="247.2" w:lineRule="auto"/>
        <w:rPr>
          <w:color w:val="293038"/>
          <w:sz w:val="18.6"/>
          <w:szCs w:val="18.6"/>
        </w:rPr>
      </w:pPr>
      <w:r w:rsidDel="00000000" w:rsidR="00000000" w:rsidRPr="00000000">
        <w:rPr>
          <w:rtl w:val="0"/>
        </w:rPr>
      </w:r>
    </w:p>
    <w:p w:rsidR="00000000" w:rsidDel="00000000" w:rsidP="00000000" w:rsidRDefault="00000000" w:rsidRPr="00000000" w14:paraId="0000001E">
      <w:pPr>
        <w:keepNext w:val="1"/>
        <w:spacing w:after="40" w:before="40" w:line="247.2" w:lineRule="auto"/>
        <w:rPr>
          <w:b w:val="1"/>
          <w:bCs w:val="1"/>
          <w:color w:val="212b33"/>
          <w:sz w:val="19"/>
          <w:szCs w:val="19"/>
        </w:rPr>
      </w:pPr>
      <w:r w:rsidDel="00000000" w:rsidR="00000000" w:rsidRPr="00000000">
        <w:rPr>
          <w:b w:val="1"/>
          <w:bCs w:val="1"/>
          <w:color w:val="212b33"/>
          <w:sz w:val="19"/>
          <w:szCs w:val="19"/>
          <w:rtl w:val="0"/>
        </w:rPr>
        <w:t xml:space="preserve">INGERSOLL CONSULTING  |  Owner and Business Growth Consultant  |  2003–Present</w:t>
      </w:r>
    </w:p>
    <w:p w:rsidR="00000000" w:rsidDel="00000000" w:rsidP="00000000" w:rsidRDefault="00000000" w:rsidRPr="00000000" w14:paraId="0000001F">
      <w:pPr>
        <w:spacing w:after="40" w:before="0" w:line="247.2" w:lineRule="auto"/>
        <w:ind w:left="220" w:hanging="220"/>
        <w:rPr>
          <w:color w:val="293038"/>
          <w:sz w:val="18.6"/>
          <w:szCs w:val="18.6"/>
        </w:rPr>
      </w:pPr>
      <w:r w:rsidDel="00000000" w:rsidR="00000000" w:rsidRPr="00000000">
        <w:rPr>
          <w:color w:val="293038"/>
          <w:sz w:val="18.6"/>
          <w:szCs w:val="18.6"/>
          <w:rtl w:val="0"/>
        </w:rPr>
        <w:t xml:space="preserve">• Advise small and midsize organizations on business strategy, marketing, sales growth and operating systems; combine hands-on execution with team and vendor direction.</w:t>
      </w:r>
    </w:p>
    <w:p w:rsidR="00000000" w:rsidDel="00000000" w:rsidP="00000000" w:rsidRDefault="00000000" w:rsidRPr="00000000" w14:paraId="00000020">
      <w:pPr>
        <w:spacing w:after="40" w:before="0" w:line="247.2" w:lineRule="auto"/>
        <w:ind w:left="220" w:hanging="220"/>
        <w:rPr>
          <w:color w:val="293038"/>
          <w:sz w:val="18.6"/>
          <w:szCs w:val="18.6"/>
        </w:rPr>
      </w:pPr>
      <w:r w:rsidDel="00000000" w:rsidR="00000000" w:rsidRPr="00000000">
        <w:rPr>
          <w:color w:val="293038"/>
          <w:sz w:val="18.6"/>
          <w:szCs w:val="18.6"/>
          <w:rtl w:val="0"/>
        </w:rPr>
        <w:t xml:space="preserve">• Designed an SEO campaign that increased monthly website traffic by 4,000%; improved paid-search campaigns, lead capture and conversion.</w:t>
      </w:r>
    </w:p>
    <w:p w:rsidR="00000000" w:rsidDel="00000000" w:rsidP="00000000" w:rsidRDefault="00000000" w:rsidRPr="00000000" w14:paraId="00000021">
      <w:pPr>
        <w:spacing w:after="40" w:before="0" w:line="247.2" w:lineRule="auto"/>
        <w:ind w:left="220" w:hanging="220"/>
        <w:rPr>
          <w:color w:val="293038"/>
          <w:sz w:val="18.6"/>
          <w:szCs w:val="18.6"/>
        </w:rPr>
      </w:pPr>
      <w:r w:rsidDel="00000000" w:rsidR="00000000" w:rsidRPr="00000000">
        <w:rPr>
          <w:color w:val="293038"/>
          <w:sz w:val="18.6"/>
          <w:szCs w:val="18.6"/>
          <w:rtl w:val="0"/>
        </w:rPr>
        <w:t xml:space="preserve">• Developed 18+ business videos and 30+ WordPress websites; created expert-positioning, content and digital campaigns for financial services, real estate, consumer brands and other clients.</w:t>
      </w:r>
    </w:p>
    <w:p w:rsidR="00000000" w:rsidDel="00000000" w:rsidP="00000000" w:rsidRDefault="00000000" w:rsidRPr="00000000" w14:paraId="00000022">
      <w:pPr>
        <w:spacing w:after="40" w:before="0" w:line="247.2" w:lineRule="auto"/>
        <w:ind w:left="220" w:hanging="220"/>
        <w:rPr>
          <w:color w:val="293038"/>
          <w:sz w:val="18.6"/>
          <w:szCs w:val="18.6"/>
        </w:rPr>
      </w:pPr>
      <w:r w:rsidDel="00000000" w:rsidR="00000000" w:rsidRPr="00000000">
        <w:rPr>
          <w:color w:val="293038"/>
          <w:sz w:val="18.6"/>
          <w:szCs w:val="18.6"/>
          <w:rtl w:val="0"/>
        </w:rPr>
        <w:t xml:space="preserve">• Integrated CRM and sales workflows to automate work previously requiring two full-time staff members.</w:t>
      </w:r>
    </w:p>
    <w:p w:rsidR="00000000" w:rsidDel="00000000" w:rsidP="00000000" w:rsidRDefault="00000000" w:rsidRPr="00000000" w14:paraId="00000023">
      <w:pPr>
        <w:spacing w:after="40" w:before="0" w:line="247.2" w:lineRule="auto"/>
        <w:rPr>
          <w:color w:val="293038"/>
          <w:sz w:val="18.6"/>
          <w:szCs w:val="18.6"/>
        </w:rPr>
      </w:pPr>
      <w:r w:rsidDel="00000000" w:rsidR="00000000" w:rsidRPr="00000000">
        <w:rPr>
          <w:rtl w:val="0"/>
        </w:rPr>
      </w:r>
    </w:p>
    <w:p w:rsidR="00000000" w:rsidDel="00000000" w:rsidP="00000000" w:rsidRDefault="00000000" w:rsidRPr="00000000" w14:paraId="00000024">
      <w:pPr>
        <w:keepNext w:val="1"/>
        <w:spacing w:after="40" w:before="40" w:line="247.2" w:lineRule="auto"/>
        <w:rPr>
          <w:b w:val="1"/>
          <w:bCs w:val="1"/>
          <w:color w:val="212b33"/>
          <w:sz w:val="19"/>
          <w:szCs w:val="19"/>
        </w:rPr>
      </w:pPr>
      <w:r w:rsidDel="00000000" w:rsidR="00000000" w:rsidRPr="00000000">
        <w:rPr>
          <w:b w:val="1"/>
          <w:bCs w:val="1"/>
          <w:color w:val="212b33"/>
          <w:sz w:val="19"/>
          <w:szCs w:val="19"/>
          <w:rtl w:val="0"/>
        </w:rPr>
        <w:t xml:space="preserve">IVYWEST FINANCIAL  |  Co-Founder, Director of Marketing &amp; Client Education  |  2015–2022</w:t>
      </w:r>
    </w:p>
    <w:p w:rsidR="00000000" w:rsidDel="00000000" w:rsidP="00000000" w:rsidRDefault="00000000" w:rsidRPr="00000000" w14:paraId="00000025">
      <w:pPr>
        <w:spacing w:after="40" w:before="0" w:line="247.2" w:lineRule="auto"/>
        <w:ind w:left="220" w:hanging="220"/>
        <w:rPr>
          <w:color w:val="293038"/>
          <w:sz w:val="18.6"/>
          <w:szCs w:val="18.6"/>
        </w:rPr>
      </w:pPr>
      <w:r w:rsidDel="00000000" w:rsidR="00000000" w:rsidRPr="00000000">
        <w:rPr>
          <w:color w:val="293038"/>
          <w:sz w:val="18.6"/>
          <w:szCs w:val="18.6"/>
          <w:rtl w:val="0"/>
        </w:rPr>
        <w:t xml:space="preserve">• Built marketing, client-education and sales processes for a multi-state financial-services firm, including website, email, appointment-setting and follow-up systems.</w:t>
      </w:r>
    </w:p>
    <w:p w:rsidR="00000000" w:rsidDel="00000000" w:rsidP="00000000" w:rsidRDefault="00000000" w:rsidRPr="00000000" w14:paraId="00000026">
      <w:pPr>
        <w:spacing w:after="40" w:before="0" w:line="247.2" w:lineRule="auto"/>
        <w:rPr>
          <w:color w:val="293038"/>
          <w:sz w:val="18.6"/>
          <w:szCs w:val="18.6"/>
        </w:rPr>
      </w:pPr>
      <w:r w:rsidDel="00000000" w:rsidR="00000000" w:rsidRPr="00000000">
        <w:rPr>
          <w:rtl w:val="0"/>
        </w:rPr>
      </w:r>
    </w:p>
    <w:p w:rsidR="00000000" w:rsidDel="00000000" w:rsidP="00000000" w:rsidRDefault="00000000" w:rsidRPr="00000000" w14:paraId="00000027">
      <w:pPr>
        <w:keepNext w:val="1"/>
        <w:spacing w:after="60" w:before="140" w:line="247.2" w:lineRule="auto"/>
        <w:rPr>
          <w:b w:val="1"/>
          <w:bCs w:val="1"/>
          <w:color w:val="144f63"/>
          <w:sz w:val="20"/>
          <w:szCs w:val="20"/>
        </w:rPr>
      </w:pPr>
      <w:r w:rsidDel="00000000" w:rsidR="00000000" w:rsidRPr="00000000">
        <w:rPr>
          <w:b w:val="1"/>
          <w:bCs w:val="1"/>
          <w:color w:val="144f63"/>
          <w:sz w:val="20"/>
          <w:szCs w:val="20"/>
          <w:rtl w:val="0"/>
        </w:rPr>
        <w:t xml:space="preserve">EARLIER NONPROFIT &amp; OPERATIONS LEADERSHIP</w:t>
      </w:r>
    </w:p>
    <w:p w:rsidR="00000000" w:rsidDel="00000000" w:rsidP="00000000" w:rsidRDefault="00000000" w:rsidRPr="00000000" w14:paraId="00000028">
      <w:pPr>
        <w:keepNext w:val="1"/>
        <w:spacing w:after="40" w:before="40" w:line="247.2" w:lineRule="auto"/>
        <w:rPr>
          <w:b w:val="1"/>
          <w:bCs w:val="1"/>
          <w:color w:val="212b33"/>
          <w:sz w:val="19"/>
          <w:szCs w:val="19"/>
        </w:rPr>
      </w:pPr>
      <w:r w:rsidDel="00000000" w:rsidR="00000000" w:rsidRPr="00000000">
        <w:rPr>
          <w:b w:val="1"/>
          <w:bCs w:val="1"/>
          <w:color w:val="212b33"/>
          <w:sz w:val="19"/>
          <w:szCs w:val="19"/>
          <w:rtl w:val="0"/>
        </w:rPr>
        <w:t xml:space="preserve">HARMONIUM, INC.  |  Director of Communications, Director of Development and Director of Epicentre  |  1997–2002</w:t>
      </w:r>
    </w:p>
    <w:p w:rsidR="00000000" w:rsidDel="00000000" w:rsidP="00000000" w:rsidRDefault="00000000" w:rsidRPr="00000000" w14:paraId="00000029">
      <w:pPr>
        <w:spacing w:after="40" w:before="0" w:line="247.2" w:lineRule="auto"/>
        <w:ind w:left="220" w:hanging="220"/>
        <w:rPr>
          <w:color w:val="293038"/>
          <w:sz w:val="18.6"/>
          <w:szCs w:val="18.6"/>
        </w:rPr>
      </w:pPr>
      <w:r w:rsidDel="00000000" w:rsidR="00000000" w:rsidRPr="00000000">
        <w:rPr>
          <w:color w:val="293038"/>
          <w:sz w:val="18.6"/>
          <w:szCs w:val="18.6"/>
          <w:rtl w:val="0"/>
        </w:rPr>
        <w:t xml:space="preserve">• Served on the executive team of a regional agency, improving planning, HR, board development, fundraising, volunteer coordination, marketing and fiscal operations. Designed and managed a regional youth program and facility serving 52,000 customers annually.</w:t>
      </w:r>
    </w:p>
    <w:p w:rsidR="00000000" w:rsidDel="00000000" w:rsidP="00000000" w:rsidRDefault="00000000" w:rsidRPr="00000000" w14:paraId="0000002A">
      <w:pPr>
        <w:spacing w:after="40" w:before="0" w:line="247.2" w:lineRule="auto"/>
        <w:ind w:left="220" w:hanging="220"/>
        <w:rPr>
          <w:color w:val="293038"/>
          <w:sz w:val="18.6"/>
          <w:szCs w:val="18.6"/>
        </w:rPr>
      </w:pPr>
      <w:r w:rsidDel="00000000" w:rsidR="00000000" w:rsidRPr="00000000">
        <w:rPr>
          <w:color w:val="293038"/>
          <w:sz w:val="18.6"/>
          <w:szCs w:val="18.6"/>
          <w:rtl w:val="0"/>
        </w:rPr>
        <w:t xml:space="preserve">• Executive Director roles: Media Youth Center (2013–2014), Rolling Readers USA (2003) and Barrio Logan College Institute (2002–2003). Led organizational stabilization through changes to staffing, programs, fundraising, budgets and communications.</w:t>
      </w:r>
    </w:p>
    <w:p w:rsidR="00000000" w:rsidDel="00000000" w:rsidP="00000000" w:rsidRDefault="00000000" w:rsidRPr="00000000" w14:paraId="0000002B">
      <w:pPr>
        <w:spacing w:after="40" w:before="0" w:line="247.2" w:lineRule="auto"/>
        <w:ind w:left="220" w:hanging="220"/>
        <w:rPr>
          <w:color w:val="293038"/>
          <w:sz w:val="18.6"/>
          <w:szCs w:val="18.6"/>
        </w:rPr>
      </w:pPr>
      <w:r w:rsidDel="00000000" w:rsidR="00000000" w:rsidRPr="00000000">
        <w:rPr>
          <w:color w:val="293038"/>
          <w:sz w:val="18.6"/>
          <w:szCs w:val="18.6"/>
          <w:rtl w:val="0"/>
        </w:rPr>
        <w:t xml:space="preserve">• Earlier roles: Detwiler Foundation Computers for Schools Program Manager (1996–1997); City Heights Community Development Coordinator and AmeriCorps National Service (1994–1996). Recruited, trained and supervised 300+ staff and contractors across leadership and consulting work.</w:t>
      </w:r>
    </w:p>
    <w:p w:rsidR="00000000" w:rsidDel="00000000" w:rsidP="00000000" w:rsidRDefault="00000000" w:rsidRPr="00000000" w14:paraId="0000002C">
      <w:pPr>
        <w:spacing w:after="40" w:before="0" w:line="247.2" w:lineRule="auto"/>
        <w:rPr>
          <w:color w:val="293038"/>
          <w:sz w:val="18.6"/>
          <w:szCs w:val="18.6"/>
        </w:rPr>
      </w:pPr>
      <w:r w:rsidDel="00000000" w:rsidR="00000000" w:rsidRPr="00000000">
        <w:rPr>
          <w:rtl w:val="0"/>
        </w:rPr>
      </w:r>
    </w:p>
    <w:p w:rsidR="00000000" w:rsidDel="00000000" w:rsidP="00000000" w:rsidRDefault="00000000" w:rsidRPr="00000000" w14:paraId="0000002D">
      <w:pPr>
        <w:keepNext w:val="1"/>
        <w:spacing w:after="60" w:before="140" w:line="247.2" w:lineRule="auto"/>
        <w:rPr>
          <w:b w:val="1"/>
          <w:bCs w:val="1"/>
          <w:color w:val="144f63"/>
          <w:sz w:val="20"/>
          <w:szCs w:val="20"/>
        </w:rPr>
      </w:pPr>
      <w:r w:rsidDel="00000000" w:rsidR="00000000" w:rsidRPr="00000000">
        <w:rPr>
          <w:b w:val="1"/>
          <w:bCs w:val="1"/>
          <w:color w:val="144f63"/>
          <w:sz w:val="20"/>
          <w:szCs w:val="20"/>
          <w:rtl w:val="0"/>
        </w:rPr>
        <w:t xml:space="preserve">EDUCATION &amp; PROFESSIONAL TRAINING</w:t>
      </w:r>
    </w:p>
    <w:p w:rsidR="00000000" w:rsidDel="00000000" w:rsidP="00000000" w:rsidRDefault="00000000" w:rsidRPr="00000000" w14:paraId="0000002E">
      <w:pPr>
        <w:spacing w:after="40" w:before="0" w:line="247.2" w:lineRule="auto"/>
        <w:rPr>
          <w:color w:val="293038"/>
          <w:sz w:val="18.6"/>
          <w:szCs w:val="18.6"/>
        </w:rPr>
      </w:pPr>
      <w:r w:rsidDel="00000000" w:rsidR="00000000" w:rsidRPr="00000000">
        <w:rPr>
          <w:color w:val="293038"/>
          <w:sz w:val="18.6"/>
          <w:szCs w:val="18.6"/>
          <w:rtl w:val="0"/>
        </w:rPr>
        <w:t xml:space="preserve">B.A., Sociology  |  Yale University</w:t>
      </w:r>
    </w:p>
    <w:p w:rsidR="00000000" w:rsidDel="00000000" w:rsidP="00000000" w:rsidRDefault="00000000" w:rsidRPr="00000000" w14:paraId="0000002F">
      <w:pPr>
        <w:spacing w:after="40" w:before="0" w:line="247.2" w:lineRule="auto"/>
        <w:rPr>
          <w:color w:val="293038"/>
          <w:sz w:val="18.6"/>
          <w:szCs w:val="18.6"/>
        </w:rPr>
      </w:pPr>
      <w:r w:rsidDel="00000000" w:rsidR="00000000" w:rsidRPr="00000000">
        <w:rPr>
          <w:color w:val="293038"/>
          <w:sz w:val="18.6"/>
          <w:szCs w:val="18.6"/>
          <w:rtl w:val="0"/>
        </w:rPr>
        <w:t xml:space="preserve">The Fund Raising School  |  Indiana University Center on Philanthropy</w:t>
      </w:r>
    </w:p>
    <w:p w:rsidR="00000000" w:rsidDel="00000000" w:rsidP="00000000" w:rsidRDefault="00000000" w:rsidRPr="00000000" w14:paraId="00000030">
      <w:pPr>
        <w:spacing w:after="40" w:before="0" w:line="247.2" w:lineRule="auto"/>
        <w:rPr>
          <w:color w:val="293038"/>
          <w:sz w:val="18.6"/>
          <w:szCs w:val="18.6"/>
        </w:rPr>
      </w:pPr>
      <w:r w:rsidDel="00000000" w:rsidR="00000000" w:rsidRPr="00000000">
        <w:rPr>
          <w:color w:val="293038"/>
          <w:sz w:val="18.6"/>
          <w:szCs w:val="18.6"/>
          <w:rtl w:val="0"/>
        </w:rPr>
        <w:t xml:space="preserve">Accredited Professional Training in Holistic Management  |  Savory Institute</w:t>
      </w:r>
    </w:p>
    <w:p w:rsidR="00000000" w:rsidDel="00000000" w:rsidP="00000000" w:rsidRDefault="00000000" w:rsidRPr="00000000" w14:paraId="00000031">
      <w:pPr>
        <w:rPr/>
      </w:pPr>
      <w:r w:rsidDel="00000000" w:rsidR="00000000" w:rsidRPr="00000000">
        <w:rPr>
          <w:rtl w:val="0"/>
        </w:rPr>
      </w:r>
    </w:p>
    <w:sectPr>
      <w:pgSz w:h="15840" w:w="12240" w:orient="portrait"/>
      <w:pgMar w:bottom="840" w:top="840" w:left="960" w:right="96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